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0D8" w14:textId="77777777" w:rsidR="00D20140" w:rsidRPr="001F4682" w:rsidRDefault="00D20140" w:rsidP="001F46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DB6DA37" w14:textId="520C34FF" w:rsidR="00E819A6" w:rsidRDefault="00B14320" w:rsidP="001F46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GREECE:</w:t>
      </w:r>
      <w:r w:rsidR="00BF1A75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NEW MSF REPORT</w:t>
      </w:r>
      <w:r w:rsidR="00BF1A75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32395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SHOWS SCALE</w:t>
      </w:r>
      <w:r w:rsidR="00E819A6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OF SUFFERING CAUSED BY </w:t>
      </w:r>
      <w:r w:rsidR="00291E51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EU </w:t>
      </w:r>
      <w:r w:rsidR="00E819A6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HOTSPOT SYSTEM</w:t>
      </w:r>
      <w:r w:rsidR="00291E51" w:rsidRPr="001F4682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ON ASYLUM SEEKERS, REFUGEES AND MIGRANTS</w:t>
      </w:r>
    </w:p>
    <w:p w14:paraId="395A06AF" w14:textId="77777777" w:rsidR="001F4682" w:rsidRPr="001F4682" w:rsidRDefault="001F4682" w:rsidP="001F46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0060128" w14:textId="45D74D63" w:rsidR="001F4682" w:rsidRPr="001F4682" w:rsidRDefault="00B14320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Athens/Brussels</w:t>
      </w:r>
      <w:r w:rsidR="001F4682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/Geneva</w:t>
      </w:r>
      <w:r w:rsidR="00A0120E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10 June 2021</w:t>
      </w:r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: In a report released </w:t>
      </w:r>
      <w:r w:rsidR="003A637C"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>today, Médecins</w:t>
      </w:r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Sans </w:t>
      </w:r>
      <w:proofErr w:type="spellStart"/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>Frontières</w:t>
      </w:r>
      <w:proofErr w:type="spellEnd"/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/ Doctors Without Borders (MSF) once again calls on EU leaders to completely change their approach to migration and to stop </w:t>
      </w:r>
      <w:r w:rsidR="00770575"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>intensifying</w:t>
      </w:r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their existing containment and deterrence policies</w:t>
      </w:r>
      <w:r w:rsidR="00E819A6"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>,</w:t>
      </w:r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which are causing avoidable harm to the health and wellbeing of </w:t>
      </w:r>
      <w:bookmarkStart w:id="0" w:name="_GoBack"/>
      <w:bookmarkEnd w:id="0"/>
      <w:r w:rsidRPr="001F4682">
        <w:rPr>
          <w:rStyle w:val="eop"/>
          <w:rFonts w:asciiTheme="minorHAnsi" w:hAnsiTheme="minorHAnsi" w:cstheme="minorHAnsi"/>
          <w:b/>
          <w:bCs/>
          <w:sz w:val="22"/>
          <w:szCs w:val="22"/>
        </w:rPr>
        <w:t>asylum seekers, refugees and other migrants.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1F4682">
        <w:rPr>
          <w:rFonts w:asciiTheme="minorHAnsi" w:hAnsiTheme="minorHAnsi" w:cstheme="minorHAnsi"/>
          <w:sz w:val="22"/>
          <w:szCs w:val="22"/>
        </w:rPr>
        <w:br/>
      </w:r>
    </w:p>
    <w:p w14:paraId="38E645FF" w14:textId="6B5E41C2" w:rsidR="001F4682" w:rsidRPr="001F4682" w:rsidRDefault="005024D2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Style w:val="eop"/>
          <w:rFonts w:asciiTheme="minorHAnsi" w:hAnsiTheme="minorHAnsi" w:cstheme="minorHAnsi"/>
          <w:sz w:val="22"/>
          <w:szCs w:val="22"/>
        </w:rPr>
        <w:t>“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For more than five years, the EU policy of containing people and processing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their asylum applications 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in hotspots on the Greek islands has created an unprecedented crisis and tremendous human suffering. These are not unintended consequences,” said Reem </w:t>
      </w:r>
      <w:proofErr w:type="spellStart"/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>Mussa</w:t>
      </w:r>
      <w:proofErr w:type="spellEnd"/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, MSF humanitarian advisor on migration and one of the authors of the report. “The EU’s hotspot model is designed not only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to 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>process migrants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’ asylum applications,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but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also </w:t>
      </w:r>
      <w:r w:rsidR="001F4682">
        <w:rPr>
          <w:rStyle w:val="eop"/>
          <w:rFonts w:asciiTheme="minorHAnsi" w:hAnsiTheme="minorHAnsi" w:cstheme="minorHAnsi"/>
          <w:sz w:val="22"/>
          <w:szCs w:val="22"/>
        </w:rPr>
        <w:t>to deter others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who dare to seek safety in Europe.</w:t>
      </w:r>
      <w:r w:rsidR="001F4682">
        <w:rPr>
          <w:rStyle w:val="eop"/>
          <w:rFonts w:asciiTheme="minorHAnsi" w:hAnsiTheme="minorHAnsi" w:cstheme="minorHAnsi"/>
          <w:sz w:val="22"/>
          <w:szCs w:val="22"/>
        </w:rPr>
        <w:t>”</w:t>
      </w:r>
      <w:r w:rsidRPr="001F4682">
        <w:rPr>
          <w:rFonts w:asciiTheme="minorHAnsi" w:hAnsiTheme="minorHAnsi" w:cstheme="minorHAnsi"/>
          <w:sz w:val="22"/>
          <w:szCs w:val="22"/>
        </w:rPr>
        <w:br/>
      </w:r>
    </w:p>
    <w:p w14:paraId="1FC70DF4" w14:textId="500708B7" w:rsidR="006D67F9" w:rsidRPr="001F4682" w:rsidRDefault="00B14320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Style w:val="eop"/>
          <w:rFonts w:asciiTheme="minorHAnsi" w:hAnsiTheme="minorHAnsi" w:cstheme="minorHAnsi"/>
          <w:sz w:val="22"/>
          <w:szCs w:val="22"/>
        </w:rPr>
        <w:t>The report</w:t>
      </w:r>
      <w:r w:rsidR="00BF1A75" w:rsidRPr="001F468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‘Constructing Crisis at Europe’s Borders’</w:t>
      </w:r>
      <w:r w:rsidR="00BF1A75" w:rsidRPr="001F468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BF1A75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shows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how the EU’s migrations policies put the health, wellbeing and safety of people trapped on the Greek islands in jeopardy. </w:t>
      </w:r>
      <w:r w:rsidR="00A24215" w:rsidRPr="001F4682">
        <w:rPr>
          <w:rFonts w:asciiTheme="minorHAnsi" w:hAnsiTheme="minorHAnsi" w:cstheme="minorHAnsi"/>
          <w:sz w:val="22"/>
          <w:szCs w:val="22"/>
        </w:rPr>
        <w:t>P</w:t>
      </w:r>
      <w:r w:rsidR="00DF63B5" w:rsidRPr="001F4682">
        <w:rPr>
          <w:rFonts w:asciiTheme="minorHAnsi" w:hAnsiTheme="minorHAnsi" w:cstheme="minorHAnsi"/>
          <w:sz w:val="22"/>
          <w:szCs w:val="22"/>
        </w:rPr>
        <w:t xml:space="preserve">eople who have survived violence and hardship are </w:t>
      </w:r>
      <w:r w:rsidR="009303E4" w:rsidRPr="001F4682">
        <w:rPr>
          <w:rFonts w:asciiTheme="minorHAnsi" w:hAnsiTheme="minorHAnsi" w:cstheme="minorHAnsi"/>
          <w:sz w:val="22"/>
          <w:szCs w:val="22"/>
        </w:rPr>
        <w:t>stuck</w:t>
      </w:r>
      <w:r w:rsidR="00DF63B5" w:rsidRPr="001F4682">
        <w:rPr>
          <w:rFonts w:asciiTheme="minorHAnsi" w:hAnsiTheme="minorHAnsi" w:cstheme="minorHAnsi"/>
          <w:sz w:val="22"/>
          <w:szCs w:val="22"/>
        </w:rPr>
        <w:t xml:space="preserve"> in appalling conditions, with a lack of information on their legal status and subjected to harsh border and asylum procedures. This system has inflicted misery, put lives in danger and erodes the right to asylum.</w:t>
      </w:r>
      <w:r w:rsidR="00DF63B5" w:rsidRPr="001F4682" w:rsidDel="00DF63B5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1294E44C" w14:textId="1E477D32" w:rsidR="00032395" w:rsidRPr="001F4682" w:rsidRDefault="00032395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During 2019 and 2020, MSF mental health clinics on Chios, Lesvos and Samos treated 1,369 patients, many of whom suffered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from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severe mental health conditions including post-traumatic stress disorder</w:t>
      </w:r>
      <w:r w:rsidR="001F4682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and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depression. More than 180 people treated by MSF had self-harmed, or attempted suicide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.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T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wo-thirds of the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m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were children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and the youngest was just six years old. </w:t>
      </w:r>
      <w:r w:rsidRPr="001F4682">
        <w:rPr>
          <w:rFonts w:asciiTheme="minorHAnsi" w:hAnsiTheme="minorHAnsi" w:cstheme="minorHAnsi"/>
          <w:sz w:val="22"/>
          <w:szCs w:val="22"/>
        </w:rPr>
        <w:br/>
      </w:r>
      <w:r w:rsidRPr="001F4682">
        <w:rPr>
          <w:rFonts w:asciiTheme="minorHAnsi" w:hAnsiTheme="minorHAnsi" w:cstheme="minorHAnsi"/>
          <w:sz w:val="22"/>
          <w:szCs w:val="22"/>
        </w:rPr>
        <w:br/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MSF patients cited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daily stresses and constant fears as major factors impacting their wellbeing and mental health. </w:t>
      </w:r>
      <w:r w:rsidR="4F0005FA" w:rsidRPr="001F4682">
        <w:rPr>
          <w:rStyle w:val="eop"/>
          <w:rFonts w:asciiTheme="minorHAnsi" w:hAnsiTheme="minorHAnsi" w:cstheme="minorHAnsi"/>
          <w:sz w:val="22"/>
          <w:szCs w:val="22"/>
        </w:rPr>
        <w:t>Th</w:t>
      </w:r>
      <w:r w:rsidR="09FC1D32" w:rsidRPr="001F4682">
        <w:rPr>
          <w:rStyle w:val="eop"/>
          <w:rFonts w:asciiTheme="minorHAnsi" w:hAnsiTheme="minorHAnsi" w:cstheme="minorHAnsi"/>
          <w:sz w:val="22"/>
          <w:szCs w:val="22"/>
        </w:rPr>
        <w:t>ese</w:t>
      </w:r>
      <w:r w:rsidRPr="001F4682" w:rsidDel="00291E5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include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navigating life in poor conditions, complicated administrative and asylum procedures, exposure to violence and insecurity, family separation, unaddressed medical needs, and fear of deportation. </w:t>
      </w:r>
    </w:p>
    <w:p w14:paraId="3B927CE0" w14:textId="175C1784" w:rsidR="005024D2" w:rsidRPr="001F4682" w:rsidRDefault="00032395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Fonts w:asciiTheme="minorHAnsi" w:hAnsiTheme="minorHAnsi" w:cstheme="minorHAnsi"/>
          <w:sz w:val="22"/>
          <w:szCs w:val="22"/>
        </w:rPr>
        <w:br/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Furthermore, f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>or years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even </w:t>
      </w:r>
      <w:r w:rsidR="008260C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>most basic life essentials have been neglected on the Greek islands</w:t>
      </w:r>
      <w:r w:rsidR="005C5898" w:rsidRPr="001F4682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8260C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MSF and other NGOs have been continuously forced to </w:t>
      </w:r>
      <w:r w:rsidR="5079B6FC" w:rsidRPr="001F4682">
        <w:rPr>
          <w:rStyle w:val="eop"/>
          <w:rFonts w:asciiTheme="minorHAnsi" w:hAnsiTheme="minorHAnsi" w:cstheme="minorHAnsi"/>
          <w:sz w:val="22"/>
          <w:szCs w:val="22"/>
        </w:rPr>
        <w:t>step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in to provide crucial services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from healthcare to water</w:t>
      </w:r>
      <w:r w:rsidR="005C5898" w:rsidRPr="001F4682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Between </w:t>
      </w:r>
      <w:r w:rsidR="005024D2" w:rsidRPr="001F4682">
        <w:rPr>
          <w:rStyle w:val="eop"/>
          <w:rFonts w:asciiTheme="minorHAnsi" w:hAnsiTheme="minorHAnsi" w:cstheme="minorHAnsi"/>
          <w:sz w:val="22"/>
          <w:szCs w:val="22"/>
        </w:rPr>
        <w:t>October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2019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May 2021, MSF teams trucked in over 43 million litres of </w:t>
      </w:r>
      <w:r w:rsidR="008260C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clean </w:t>
      </w:r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>water for people in the over-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crowded </w:t>
      </w:r>
      <w:proofErr w:type="spellStart"/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>Vathy</w:t>
      </w:r>
      <w:proofErr w:type="spellEnd"/>
      <w:r w:rsidR="009F028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hotspot on Samos where the water is unsafe to drink.  </w:t>
      </w:r>
      <w:r w:rsidR="00041498" w:rsidRPr="001F4682" w:rsidDel="0004149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5024D2" w:rsidRPr="001F4682">
        <w:rPr>
          <w:rFonts w:asciiTheme="minorHAnsi" w:hAnsiTheme="minorHAnsi" w:cstheme="minorHAnsi"/>
          <w:sz w:val="22"/>
          <w:szCs w:val="22"/>
        </w:rPr>
        <w:br/>
      </w:r>
      <w:r w:rsidR="005024D2" w:rsidRPr="001F4682">
        <w:rPr>
          <w:rFonts w:asciiTheme="minorHAnsi" w:hAnsiTheme="minorHAnsi" w:cstheme="minorHAnsi"/>
          <w:sz w:val="22"/>
          <w:szCs w:val="22"/>
        </w:rPr>
        <w:br/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“Despite claiming to change for the better, the EU and the Greek government are spending millions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of </w:t>
      </w:r>
      <w:r w:rsidR="001F4682">
        <w:rPr>
          <w:rStyle w:val="eop"/>
          <w:rFonts w:asciiTheme="minorHAnsi" w:hAnsiTheme="minorHAnsi" w:cstheme="minorHAnsi"/>
          <w:sz w:val="22"/>
          <w:szCs w:val="22"/>
        </w:rPr>
        <w:t>E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uros 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to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standardise and 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intensify policies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that 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have already done so much harm,” says Iorgos Karagiannis, MSF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H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ead of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M</w:t>
      </w:r>
      <w:r w:rsidR="006D67F9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ission in Greece. </w:t>
      </w:r>
    </w:p>
    <w:p w14:paraId="188BCB60" w14:textId="42FEE50A" w:rsidR="006D67F9" w:rsidRDefault="006D67F9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Fonts w:asciiTheme="minorHAnsi" w:hAnsiTheme="minorHAnsi" w:cstheme="minorHAnsi"/>
          <w:sz w:val="22"/>
          <w:szCs w:val="22"/>
        </w:rPr>
        <w:br/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“Shockingly, Lesvos's </w:t>
      </w:r>
      <w:proofErr w:type="spellStart"/>
      <w:r w:rsidRPr="001F4682">
        <w:rPr>
          <w:rStyle w:val="eop"/>
          <w:rFonts w:asciiTheme="minorHAnsi" w:hAnsiTheme="minorHAnsi" w:cstheme="minorHAnsi"/>
          <w:sz w:val="22"/>
          <w:szCs w:val="22"/>
        </w:rPr>
        <w:t>Moria</w:t>
      </w:r>
      <w:proofErr w:type="spellEnd"/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167E2E" w:rsidRPr="001F4682">
        <w:rPr>
          <w:rStyle w:val="eop"/>
          <w:rFonts w:asciiTheme="minorHAnsi" w:hAnsiTheme="minorHAnsi" w:cstheme="minorHAnsi"/>
          <w:sz w:val="22"/>
          <w:szCs w:val="22"/>
        </w:rPr>
        <w:t>hotspot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, which was not only dysfunctional but deadly, is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now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the blueprint for a new prison-like </w:t>
      </w:r>
      <w:r w:rsidRPr="001F4682" w:rsidDel="00291E51">
        <w:rPr>
          <w:rStyle w:val="eop"/>
          <w:rFonts w:asciiTheme="minorHAnsi" w:hAnsiTheme="minorHAnsi" w:cstheme="minorHAnsi"/>
          <w:sz w:val="22"/>
          <w:szCs w:val="22"/>
        </w:rPr>
        <w:t xml:space="preserve">centre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on Samos. The new facility is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i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n a remote, exposed area of the island and will hold people in shipping containers, surrounded by barbed wire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with controlled entry and exit. This cannot be sold as an improvement in people’s living conditions</w:t>
      </w:r>
      <w:r w:rsidR="00250D53" w:rsidRPr="001F4682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50D53" w:rsidRPr="001F4682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nstead it </w:t>
      </w:r>
      <w:bookmarkStart w:id="1" w:name="_Hlk74039302"/>
      <w:r w:rsidR="00B14320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will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>continue to cause a</w:t>
      </w:r>
      <w:r w:rsidR="00B14320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degradation </w:t>
      </w:r>
      <w:r w:rsidR="00291E51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in people’s </w:t>
      </w:r>
      <w:r w:rsidR="00B14320" w:rsidRPr="001F4682">
        <w:rPr>
          <w:rStyle w:val="eop"/>
          <w:rFonts w:asciiTheme="minorHAnsi" w:hAnsiTheme="minorHAnsi" w:cstheme="minorHAnsi"/>
          <w:sz w:val="22"/>
          <w:szCs w:val="22"/>
        </w:rPr>
        <w:t>mental health, a further protection crisis and will make the suffering of those trapped on the Greek islands even more invisible.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”</w:t>
      </w:r>
    </w:p>
    <w:p w14:paraId="47A5926A" w14:textId="77777777" w:rsidR="001F4682" w:rsidRPr="001F4682" w:rsidRDefault="001F4682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3CBCC3D" w14:textId="46F22A30" w:rsidR="006D67F9" w:rsidRPr="001F4682" w:rsidRDefault="00452F5D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F4682">
        <w:rPr>
          <w:rStyle w:val="eop"/>
          <w:rFonts w:asciiTheme="minorHAnsi" w:hAnsiTheme="minorHAnsi" w:cstheme="minorHAnsi"/>
          <w:sz w:val="22"/>
          <w:szCs w:val="22"/>
        </w:rPr>
        <w:t>T</w:t>
      </w:r>
      <w:r w:rsidR="00041498" w:rsidRPr="001F4682" w:rsidDel="005C5898">
        <w:rPr>
          <w:rStyle w:val="eop"/>
          <w:rFonts w:asciiTheme="minorHAnsi" w:hAnsiTheme="minorHAnsi" w:cstheme="minorHAnsi"/>
          <w:sz w:val="22"/>
          <w:szCs w:val="22"/>
        </w:rPr>
        <w:t xml:space="preserve">he EU and Greek Government are 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intensifying the crisis by planning</w:t>
      </w:r>
      <w:r w:rsidRPr="001F4682" w:rsidDel="005C589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041498" w:rsidRPr="001F4682" w:rsidDel="005C5898">
        <w:rPr>
          <w:rStyle w:val="eop"/>
          <w:rFonts w:asciiTheme="minorHAnsi" w:hAnsiTheme="minorHAnsi" w:cstheme="minorHAnsi"/>
          <w:sz w:val="22"/>
          <w:szCs w:val="22"/>
        </w:rPr>
        <w:t>new Multi-Purpose Reception and Identification Centres (MPRICs) in remote locations on the Greek islands</w:t>
      </w:r>
      <w:r w:rsidRPr="001F4682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60A8A" w:rsidRPr="001F4682">
        <w:rPr>
          <w:rStyle w:val="eop"/>
          <w:rFonts w:asciiTheme="minorHAnsi" w:hAnsiTheme="minorHAnsi" w:cstheme="minorHAnsi"/>
          <w:sz w:val="22"/>
          <w:szCs w:val="22"/>
        </w:rPr>
        <w:t>One</w:t>
      </w:r>
      <w:proofErr w:type="gramEnd"/>
      <w:r w:rsidR="00160A8A" w:rsidRPr="001F4682">
        <w:rPr>
          <w:rStyle w:val="eop"/>
          <w:rFonts w:asciiTheme="minorHAnsi" w:hAnsiTheme="minorHAnsi" w:cstheme="minorHAnsi"/>
          <w:sz w:val="22"/>
          <w:szCs w:val="22"/>
        </w:rPr>
        <w:t xml:space="preserve"> of these restrictive centres is</w:t>
      </w:r>
      <w:r w:rsidR="00041498" w:rsidRPr="001F4682" w:rsidDel="005C5898">
        <w:rPr>
          <w:rStyle w:val="eop"/>
          <w:rFonts w:asciiTheme="minorHAnsi" w:hAnsiTheme="minorHAnsi" w:cstheme="minorHAnsi"/>
          <w:sz w:val="22"/>
          <w:szCs w:val="22"/>
        </w:rPr>
        <w:t xml:space="preserve"> already be</w:t>
      </w:r>
      <w:r w:rsidR="00160A8A" w:rsidRPr="001F4682">
        <w:rPr>
          <w:rStyle w:val="eop"/>
          <w:rFonts w:asciiTheme="minorHAnsi" w:hAnsiTheme="minorHAnsi" w:cstheme="minorHAnsi"/>
          <w:sz w:val="22"/>
          <w:szCs w:val="22"/>
        </w:rPr>
        <w:t>ing</w:t>
      </w:r>
      <w:r w:rsidR="00041498" w:rsidRPr="001F4682" w:rsidDel="005C5898">
        <w:rPr>
          <w:rStyle w:val="eop"/>
          <w:rFonts w:asciiTheme="minorHAnsi" w:hAnsiTheme="minorHAnsi" w:cstheme="minorHAnsi"/>
          <w:sz w:val="22"/>
          <w:szCs w:val="22"/>
        </w:rPr>
        <w:t xml:space="preserve"> built on Samos and may be operational </w:t>
      </w:r>
      <w:r w:rsidR="00160A8A" w:rsidRPr="001F4682">
        <w:rPr>
          <w:rStyle w:val="eop"/>
          <w:rFonts w:asciiTheme="minorHAnsi" w:hAnsiTheme="minorHAnsi" w:cstheme="minorHAnsi"/>
          <w:sz w:val="22"/>
          <w:szCs w:val="22"/>
        </w:rPr>
        <w:t>in</w:t>
      </w:r>
      <w:r w:rsidR="001F468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041498" w:rsidRPr="001F4682" w:rsidDel="005C5898">
        <w:rPr>
          <w:rStyle w:val="eop"/>
          <w:rFonts w:asciiTheme="minorHAnsi" w:hAnsiTheme="minorHAnsi" w:cstheme="minorHAnsi"/>
          <w:sz w:val="22"/>
          <w:szCs w:val="22"/>
        </w:rPr>
        <w:t xml:space="preserve">June 2021.  </w:t>
      </w:r>
      <w:r w:rsidR="00041498" w:rsidRPr="001F4682">
        <w:rPr>
          <w:rFonts w:asciiTheme="minorHAnsi" w:hAnsiTheme="minorHAnsi" w:cstheme="minorHAnsi"/>
          <w:sz w:val="22"/>
          <w:szCs w:val="22"/>
        </w:rPr>
        <w:br/>
      </w:r>
    </w:p>
    <w:p w14:paraId="300192C3" w14:textId="0C2633E6" w:rsidR="00B14320" w:rsidRPr="001F4682" w:rsidRDefault="001F4682" w:rsidP="001F4682">
      <w:pPr>
        <w:textAlignment w:val="baseline"/>
        <w:rPr>
          <w:rStyle w:val="eop"/>
          <w:rFonts w:cstheme="minorHAnsi"/>
          <w:sz w:val="22"/>
          <w:szCs w:val="22"/>
        </w:rPr>
      </w:pPr>
      <w:r>
        <w:rPr>
          <w:rFonts w:eastAsia="Segoe UI" w:cstheme="minorHAnsi"/>
          <w:sz w:val="22"/>
          <w:szCs w:val="22"/>
          <w:lang w:val="en-AU"/>
        </w:rPr>
        <w:t>“</w:t>
      </w:r>
      <w:r w:rsidR="1996A54F" w:rsidRPr="001F4682">
        <w:rPr>
          <w:rFonts w:eastAsia="Segoe UI" w:cstheme="minorHAnsi"/>
          <w:sz w:val="22"/>
          <w:szCs w:val="22"/>
          <w:lang w:val="en-AU"/>
        </w:rPr>
        <w:t xml:space="preserve">It is not too late for compassion and common sense. The EU and its Member States should end polices of containment and ensure people arriving in Europe have access to urgent assistance, </w:t>
      </w:r>
      <w:r w:rsidR="00005621" w:rsidRPr="001F4682">
        <w:rPr>
          <w:rFonts w:eastAsia="Segoe UI" w:cstheme="minorHAnsi"/>
          <w:sz w:val="22"/>
          <w:szCs w:val="22"/>
          <w:lang w:val="en-AU"/>
        </w:rPr>
        <w:t xml:space="preserve">facilitate access to protection </w:t>
      </w:r>
      <w:r w:rsidR="002237BC" w:rsidRPr="001F4682">
        <w:rPr>
          <w:rFonts w:eastAsia="Segoe UI" w:cstheme="minorHAnsi"/>
          <w:sz w:val="22"/>
          <w:szCs w:val="22"/>
          <w:lang w:val="en-AU"/>
        </w:rPr>
        <w:t xml:space="preserve">and relocation to safe reception </w:t>
      </w:r>
      <w:r w:rsidR="000826E9" w:rsidRPr="001F4682">
        <w:rPr>
          <w:rFonts w:eastAsia="Segoe UI" w:cstheme="minorHAnsi"/>
          <w:sz w:val="22"/>
          <w:szCs w:val="22"/>
          <w:lang w:val="en-AU"/>
        </w:rPr>
        <w:t>and integration in communities</w:t>
      </w:r>
      <w:r w:rsidR="1996A54F" w:rsidRPr="001F4682">
        <w:rPr>
          <w:rFonts w:eastAsia="Segoe UI" w:cstheme="minorHAnsi"/>
          <w:sz w:val="22"/>
          <w:szCs w:val="22"/>
          <w:lang w:val="en-AU"/>
        </w:rPr>
        <w:t xml:space="preserve"> across Europe"</w:t>
      </w:r>
      <w:r w:rsidR="00B14320" w:rsidRPr="001F4682">
        <w:rPr>
          <w:rStyle w:val="eop"/>
          <w:rFonts w:cstheme="minorHAnsi"/>
          <w:sz w:val="22"/>
          <w:szCs w:val="22"/>
        </w:rPr>
        <w:t xml:space="preserve"> </w:t>
      </w:r>
      <w:r w:rsidR="005024D2" w:rsidRPr="001F4682">
        <w:rPr>
          <w:rStyle w:val="eop"/>
          <w:rFonts w:cstheme="minorHAnsi"/>
          <w:sz w:val="22"/>
          <w:szCs w:val="22"/>
        </w:rPr>
        <w:t xml:space="preserve">ends </w:t>
      </w:r>
      <w:proofErr w:type="spellStart"/>
      <w:r w:rsidR="005024D2" w:rsidRPr="001F4682">
        <w:rPr>
          <w:rStyle w:val="eop"/>
          <w:rFonts w:cstheme="minorHAnsi"/>
          <w:sz w:val="22"/>
          <w:szCs w:val="22"/>
        </w:rPr>
        <w:t>Mussa</w:t>
      </w:r>
      <w:proofErr w:type="spellEnd"/>
      <w:r w:rsidR="005024D2" w:rsidRPr="001F4682">
        <w:rPr>
          <w:rStyle w:val="eop"/>
          <w:rFonts w:cstheme="minorHAnsi"/>
          <w:sz w:val="22"/>
          <w:szCs w:val="22"/>
        </w:rPr>
        <w:t>.</w:t>
      </w:r>
      <w:r w:rsidR="00EA6CBA" w:rsidRPr="001F4682">
        <w:rPr>
          <w:rFonts w:cstheme="minorHAnsi"/>
          <w:sz w:val="22"/>
          <w:szCs w:val="22"/>
        </w:rPr>
        <w:t xml:space="preserve"> </w:t>
      </w:r>
    </w:p>
    <w:p w14:paraId="7C045240" w14:textId="77777777" w:rsidR="00032395" w:rsidRPr="001F4682" w:rsidRDefault="00032395" w:rsidP="001F468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bookmarkEnd w:id="1"/>
    <w:p w14:paraId="3027B247" w14:textId="39921AF9" w:rsidR="00B14320" w:rsidRPr="001F4682" w:rsidRDefault="00B14320" w:rsidP="001F46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14320" w:rsidRPr="001F4682" w:rsidSect="001F46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F6DE" w16cex:dateUtc="2021-06-08T12:02:00Z"/>
  <w16cex:commentExtensible w16cex:durableId="2469F5EB" w16cex:dateUtc="2021-06-08T11:58:00Z"/>
  <w16cex:commentExtensible w16cex:durableId="2469F51A" w16cex:dateUtc="2021-06-08T11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711D6"/>
    <w:multiLevelType w:val="hybridMultilevel"/>
    <w:tmpl w:val="77D829B4"/>
    <w:lvl w:ilvl="0" w:tplc="3B88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jYyMjMwNzE3szBV0lEKTi0uzszPAykwrAUAWQ/5pCwAAAA="/>
  </w:docVars>
  <w:rsids>
    <w:rsidRoot w:val="00B14320"/>
    <w:rsid w:val="00005621"/>
    <w:rsid w:val="0002103D"/>
    <w:rsid w:val="000228A2"/>
    <w:rsid w:val="00032395"/>
    <w:rsid w:val="00041498"/>
    <w:rsid w:val="000530E6"/>
    <w:rsid w:val="000826E9"/>
    <w:rsid w:val="00091B7D"/>
    <w:rsid w:val="000B510A"/>
    <w:rsid w:val="001262F5"/>
    <w:rsid w:val="001527DD"/>
    <w:rsid w:val="00157205"/>
    <w:rsid w:val="00160A8A"/>
    <w:rsid w:val="00167E2E"/>
    <w:rsid w:val="0018336D"/>
    <w:rsid w:val="001A54D1"/>
    <w:rsid w:val="001C5080"/>
    <w:rsid w:val="001F4682"/>
    <w:rsid w:val="002237BC"/>
    <w:rsid w:val="00250D53"/>
    <w:rsid w:val="00265A4B"/>
    <w:rsid w:val="00265B2A"/>
    <w:rsid w:val="00291E51"/>
    <w:rsid w:val="0029289B"/>
    <w:rsid w:val="002A309C"/>
    <w:rsid w:val="002B48D1"/>
    <w:rsid w:val="002C014E"/>
    <w:rsid w:val="002F79B6"/>
    <w:rsid w:val="00327308"/>
    <w:rsid w:val="003604DA"/>
    <w:rsid w:val="00381D35"/>
    <w:rsid w:val="00384547"/>
    <w:rsid w:val="003948A8"/>
    <w:rsid w:val="003A637C"/>
    <w:rsid w:val="003A7738"/>
    <w:rsid w:val="003D6C31"/>
    <w:rsid w:val="00421FAD"/>
    <w:rsid w:val="00452F5D"/>
    <w:rsid w:val="004744FA"/>
    <w:rsid w:val="0047450C"/>
    <w:rsid w:val="004A0B8C"/>
    <w:rsid w:val="004A5453"/>
    <w:rsid w:val="005024D2"/>
    <w:rsid w:val="00520F11"/>
    <w:rsid w:val="00523D0B"/>
    <w:rsid w:val="00544181"/>
    <w:rsid w:val="00581D8E"/>
    <w:rsid w:val="005A1A4C"/>
    <w:rsid w:val="005C5898"/>
    <w:rsid w:val="006171E3"/>
    <w:rsid w:val="00685DB2"/>
    <w:rsid w:val="006A13DF"/>
    <w:rsid w:val="006B0B73"/>
    <w:rsid w:val="006D67F9"/>
    <w:rsid w:val="00746983"/>
    <w:rsid w:val="00754223"/>
    <w:rsid w:val="00770575"/>
    <w:rsid w:val="00773DFA"/>
    <w:rsid w:val="00790F40"/>
    <w:rsid w:val="007B7166"/>
    <w:rsid w:val="007D4E3A"/>
    <w:rsid w:val="007E17AB"/>
    <w:rsid w:val="007F28AA"/>
    <w:rsid w:val="007F648D"/>
    <w:rsid w:val="008100A4"/>
    <w:rsid w:val="00823D8F"/>
    <w:rsid w:val="008260C1"/>
    <w:rsid w:val="00866E7C"/>
    <w:rsid w:val="008B4EB9"/>
    <w:rsid w:val="008C13A5"/>
    <w:rsid w:val="00910791"/>
    <w:rsid w:val="00921123"/>
    <w:rsid w:val="009262AD"/>
    <w:rsid w:val="009303E4"/>
    <w:rsid w:val="0096340C"/>
    <w:rsid w:val="00971625"/>
    <w:rsid w:val="009761BF"/>
    <w:rsid w:val="009814CA"/>
    <w:rsid w:val="00987308"/>
    <w:rsid w:val="009A65F4"/>
    <w:rsid w:val="009B1A2E"/>
    <w:rsid w:val="009B4B5A"/>
    <w:rsid w:val="009B76AE"/>
    <w:rsid w:val="009F0281"/>
    <w:rsid w:val="00A0120E"/>
    <w:rsid w:val="00A222B3"/>
    <w:rsid w:val="00A24215"/>
    <w:rsid w:val="00A33A5A"/>
    <w:rsid w:val="00A40F85"/>
    <w:rsid w:val="00A5101B"/>
    <w:rsid w:val="00A75639"/>
    <w:rsid w:val="00A94940"/>
    <w:rsid w:val="00AD5F39"/>
    <w:rsid w:val="00B10B47"/>
    <w:rsid w:val="00B14320"/>
    <w:rsid w:val="00B2258B"/>
    <w:rsid w:val="00B511EF"/>
    <w:rsid w:val="00B54D70"/>
    <w:rsid w:val="00B61B2E"/>
    <w:rsid w:val="00BB5193"/>
    <w:rsid w:val="00BF1A75"/>
    <w:rsid w:val="00C45BA6"/>
    <w:rsid w:val="00C54CEC"/>
    <w:rsid w:val="00C565B2"/>
    <w:rsid w:val="00C65C71"/>
    <w:rsid w:val="00C9242D"/>
    <w:rsid w:val="00CA17C2"/>
    <w:rsid w:val="00CE1C1E"/>
    <w:rsid w:val="00D01278"/>
    <w:rsid w:val="00D20140"/>
    <w:rsid w:val="00D3643E"/>
    <w:rsid w:val="00D36CCC"/>
    <w:rsid w:val="00D433F1"/>
    <w:rsid w:val="00D752BD"/>
    <w:rsid w:val="00DB1526"/>
    <w:rsid w:val="00DE1439"/>
    <w:rsid w:val="00DF63B5"/>
    <w:rsid w:val="00E30BDF"/>
    <w:rsid w:val="00E33FCA"/>
    <w:rsid w:val="00E63695"/>
    <w:rsid w:val="00E819A6"/>
    <w:rsid w:val="00EA6CBA"/>
    <w:rsid w:val="00EA6E53"/>
    <w:rsid w:val="00EC28CF"/>
    <w:rsid w:val="00EE249E"/>
    <w:rsid w:val="00F12FE9"/>
    <w:rsid w:val="00F237A8"/>
    <w:rsid w:val="00F30E1E"/>
    <w:rsid w:val="00F325B2"/>
    <w:rsid w:val="00F36344"/>
    <w:rsid w:val="00F477FD"/>
    <w:rsid w:val="00F51F30"/>
    <w:rsid w:val="00F54C79"/>
    <w:rsid w:val="00F63BAF"/>
    <w:rsid w:val="00F73CEA"/>
    <w:rsid w:val="00FA379F"/>
    <w:rsid w:val="00FC3A0F"/>
    <w:rsid w:val="09FC1D32"/>
    <w:rsid w:val="0B8740EC"/>
    <w:rsid w:val="1996A54F"/>
    <w:rsid w:val="1AC7266F"/>
    <w:rsid w:val="1B589B22"/>
    <w:rsid w:val="1C194300"/>
    <w:rsid w:val="1FD3D33D"/>
    <w:rsid w:val="3329854F"/>
    <w:rsid w:val="36B53AFE"/>
    <w:rsid w:val="3998C6D3"/>
    <w:rsid w:val="3C80F36A"/>
    <w:rsid w:val="40A4B5B9"/>
    <w:rsid w:val="4376C834"/>
    <w:rsid w:val="4D15D118"/>
    <w:rsid w:val="4F0005FA"/>
    <w:rsid w:val="4FFC097F"/>
    <w:rsid w:val="5079B6FC"/>
    <w:rsid w:val="6356C210"/>
    <w:rsid w:val="698B42B2"/>
    <w:rsid w:val="6C54B237"/>
    <w:rsid w:val="6FA140C1"/>
    <w:rsid w:val="7113D374"/>
    <w:rsid w:val="73C5EE27"/>
    <w:rsid w:val="75332DA3"/>
    <w:rsid w:val="760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ACC3"/>
  <w15:chartTrackingRefBased/>
  <w15:docId w15:val="{B3EBC8A7-331A-4303-976E-A8C266F6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43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14320"/>
  </w:style>
  <w:style w:type="character" w:customStyle="1" w:styleId="eop">
    <w:name w:val="eop"/>
    <w:basedOn w:val="DefaultParagraphFont"/>
    <w:rsid w:val="00B14320"/>
  </w:style>
  <w:style w:type="character" w:customStyle="1" w:styleId="scxw213597807">
    <w:name w:val="scxw213597807"/>
    <w:basedOn w:val="DefaultParagraphFont"/>
    <w:rsid w:val="00B14320"/>
  </w:style>
  <w:style w:type="character" w:styleId="CommentReference">
    <w:name w:val="annotation reference"/>
    <w:basedOn w:val="DefaultParagraphFont"/>
    <w:uiPriority w:val="99"/>
    <w:semiHidden/>
    <w:unhideWhenUsed/>
    <w:rsid w:val="007F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3D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B6E82EF4A3B41A7830B2114FD6C85" ma:contentTypeVersion="12" ma:contentTypeDescription="Create a new document." ma:contentTypeScope="" ma:versionID="eb00ae53ba1d74bbc783af634a9b19a5">
  <xsd:schema xmlns:xsd="http://www.w3.org/2001/XMLSchema" xmlns:xs="http://www.w3.org/2001/XMLSchema" xmlns:p="http://schemas.microsoft.com/office/2006/metadata/properties" xmlns:ns3="3c42d16b-5fed-443f-b749-7f5224333379" xmlns:ns4="e93c62f9-8688-43e8-a660-0af4f13a1763" targetNamespace="http://schemas.microsoft.com/office/2006/metadata/properties" ma:root="true" ma:fieldsID="b450e3c0a70e99bc77fc4fae19f1e589" ns3:_="" ns4:_="">
    <xsd:import namespace="3c42d16b-5fed-443f-b749-7f5224333379"/>
    <xsd:import namespace="e93c62f9-8688-43e8-a660-0af4f13a1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d16b-5fed-443f-b749-7f5224333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62f9-8688-43e8-a660-0af4f13a1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6BA97-AFED-4CD4-ADEE-16520DEF4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67887-05BE-4CEE-ABC0-71636BF1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2d16b-5fed-443f-b749-7f5224333379"/>
    <ds:schemaRef ds:uri="e93c62f9-8688-43e8-a660-0af4f13a1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F9743-E73C-4ED0-8B71-045A972B3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RYAN</dc:creator>
  <cp:keywords/>
  <dc:description/>
  <cp:lastModifiedBy>Imad AOUN</cp:lastModifiedBy>
  <cp:revision>3</cp:revision>
  <dcterms:created xsi:type="dcterms:W3CDTF">2021-06-08T12:52:00Z</dcterms:created>
  <dcterms:modified xsi:type="dcterms:W3CDTF">2021-06-08T12:53:00Z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0x010100B77B6E82EF4A3B41A7830B2114FD6C85</vt:lpwstr>
  </property>
</Properties>
</file>